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7F8F8" w14:textId="5AD99E12" w:rsidR="00D73EFE" w:rsidRDefault="00993A62" w:rsidP="00993A62">
      <w:pPr>
        <w:jc w:val="center"/>
        <w:rPr>
          <w:rFonts w:ascii="Footlight MT Light" w:hAnsi="Footlight MT Light"/>
          <w:b/>
          <w:bCs/>
          <w:color w:val="A50021"/>
          <w:sz w:val="36"/>
          <w:szCs w:val="36"/>
        </w:rPr>
      </w:pPr>
      <w:r w:rsidRPr="00993A62">
        <w:rPr>
          <w:rFonts w:ascii="Footlight MT Light" w:hAnsi="Footlight MT Light"/>
          <w:b/>
          <w:bCs/>
          <w:noProof/>
          <w:color w:val="A5002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EB36D00" wp14:editId="31AED8CB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009650" cy="1515110"/>
            <wp:effectExtent l="152400" t="152400" r="361950" b="37084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A62">
        <w:rPr>
          <w:rFonts w:ascii="Footlight MT Light" w:hAnsi="Footlight MT Light"/>
          <w:b/>
          <w:bCs/>
          <w:color w:val="A50021"/>
          <w:sz w:val="36"/>
          <w:szCs w:val="36"/>
        </w:rPr>
        <w:t>Boundless Compassion Book Study</w:t>
      </w:r>
    </w:p>
    <w:p w14:paraId="69920E2D" w14:textId="58147C93" w:rsidR="00993A62" w:rsidRPr="00993A62" w:rsidRDefault="00993A62" w:rsidP="00993A62">
      <w:pPr>
        <w:jc w:val="center"/>
        <w:rPr>
          <w:rFonts w:ascii="Footlight MT Light" w:hAnsi="Footlight MT Light"/>
          <w:b/>
          <w:bCs/>
          <w:color w:val="1F3864" w:themeColor="accent1" w:themeShade="80"/>
          <w:sz w:val="36"/>
          <w:szCs w:val="36"/>
        </w:rPr>
      </w:pPr>
      <w:r w:rsidRPr="00993A62">
        <w:rPr>
          <w:rFonts w:ascii="Footlight MT Light" w:hAnsi="Footlight MT Light"/>
          <w:b/>
          <w:bCs/>
          <w:color w:val="1F3864" w:themeColor="accent1" w:themeShade="80"/>
          <w:sz w:val="36"/>
          <w:szCs w:val="36"/>
        </w:rPr>
        <w:t>Host:  Benet House Retreat Center</w:t>
      </w:r>
    </w:p>
    <w:p w14:paraId="5F6DEFCC" w14:textId="1B0C30EF" w:rsidR="00993A62" w:rsidRPr="00993A62" w:rsidRDefault="00993A62" w:rsidP="00993A62">
      <w:pPr>
        <w:spacing w:after="0"/>
        <w:jc w:val="center"/>
        <w:rPr>
          <w:rFonts w:cs="Tahoma"/>
          <w:b/>
          <w:bCs/>
          <w:color w:val="000000" w:themeColor="text1"/>
          <w:sz w:val="24"/>
          <w:szCs w:val="24"/>
        </w:rPr>
      </w:pPr>
      <w:r w:rsidRPr="00993A62">
        <w:rPr>
          <w:rFonts w:cs="Tahoma"/>
          <w:b/>
          <w:bCs/>
          <w:color w:val="000000" w:themeColor="text1"/>
          <w:sz w:val="24"/>
          <w:szCs w:val="24"/>
        </w:rPr>
        <w:t>Facilitated by S. Bobbi, OSB  (BCF</w:t>
      </w:r>
      <w:r w:rsidR="00852368">
        <w:rPr>
          <w:rFonts w:cs="Tahoma"/>
          <w:b/>
          <w:bCs/>
          <w:color w:val="000000" w:themeColor="text1"/>
          <w:sz w:val="24"/>
          <w:szCs w:val="24"/>
        </w:rPr>
        <w:t xml:space="preserve"> 2018</w:t>
      </w:r>
      <w:r w:rsidRPr="00993A62">
        <w:rPr>
          <w:rFonts w:cs="Tahoma"/>
          <w:b/>
          <w:bCs/>
          <w:color w:val="000000" w:themeColor="text1"/>
          <w:sz w:val="24"/>
          <w:szCs w:val="24"/>
        </w:rPr>
        <w:t>)</w:t>
      </w:r>
    </w:p>
    <w:p w14:paraId="049476B8" w14:textId="1E30176F" w:rsidR="00993A62" w:rsidRDefault="00993A62" w:rsidP="00993A62">
      <w:pPr>
        <w:spacing w:after="0"/>
        <w:jc w:val="center"/>
        <w:rPr>
          <w:rFonts w:cs="Tahoma"/>
          <w:b/>
          <w:bCs/>
          <w:color w:val="000000" w:themeColor="text1"/>
          <w:sz w:val="24"/>
          <w:szCs w:val="24"/>
        </w:rPr>
      </w:pPr>
      <w:r w:rsidRPr="00993A62">
        <w:rPr>
          <w:rFonts w:cs="Tahoma"/>
          <w:b/>
          <w:bCs/>
          <w:color w:val="000000" w:themeColor="text1"/>
          <w:sz w:val="24"/>
          <w:szCs w:val="24"/>
        </w:rPr>
        <w:t>Assisted by Jane Trasowech (BCF</w:t>
      </w:r>
      <w:r w:rsidR="00852368">
        <w:rPr>
          <w:rFonts w:cs="Tahoma"/>
          <w:b/>
          <w:bCs/>
          <w:color w:val="000000" w:themeColor="text1"/>
          <w:sz w:val="24"/>
          <w:szCs w:val="24"/>
        </w:rPr>
        <w:t xml:space="preserve"> 2019</w:t>
      </w:r>
      <w:r w:rsidRPr="00993A62">
        <w:rPr>
          <w:rFonts w:cs="Tahoma"/>
          <w:b/>
          <w:bCs/>
          <w:color w:val="000000" w:themeColor="text1"/>
          <w:sz w:val="24"/>
          <w:szCs w:val="24"/>
        </w:rPr>
        <w:t>)</w:t>
      </w:r>
    </w:p>
    <w:p w14:paraId="4F6A7473" w14:textId="42024A1A" w:rsidR="00993A62" w:rsidRDefault="00993A62" w:rsidP="00993A62">
      <w:pPr>
        <w:spacing w:after="0"/>
        <w:jc w:val="center"/>
        <w:rPr>
          <w:rFonts w:cs="Tahoma"/>
          <w:b/>
          <w:bCs/>
          <w:color w:val="000000" w:themeColor="text1"/>
          <w:sz w:val="24"/>
          <w:szCs w:val="24"/>
        </w:rPr>
      </w:pPr>
    </w:p>
    <w:p w14:paraId="3BA5A30C" w14:textId="60F545B7" w:rsidR="00993A62" w:rsidRDefault="00993A62" w:rsidP="00993A62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3C8067A8" w14:textId="25155A45" w:rsidR="00495F7F" w:rsidRDefault="00495F7F" w:rsidP="00993A62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3F34D26C" w14:textId="77777777" w:rsidR="00495F7F" w:rsidRDefault="00495F7F" w:rsidP="00993A62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1074FD16" w14:textId="77777777" w:rsidR="00495F7F" w:rsidRDefault="00495F7F" w:rsidP="00993A62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180AB85F" w14:textId="68794C67" w:rsidR="00993A62" w:rsidRPr="00993A62" w:rsidRDefault="00993A62" w:rsidP="00993A62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 w:rsidRPr="00993A62">
        <w:rPr>
          <w:rFonts w:cs="Tahoma"/>
          <w:b/>
          <w:bCs/>
          <w:color w:val="000000" w:themeColor="text1"/>
          <w:sz w:val="24"/>
          <w:szCs w:val="24"/>
        </w:rPr>
        <w:t>Meeting Dates:</w:t>
      </w:r>
    </w:p>
    <w:p w14:paraId="30060C48" w14:textId="098B0AD8" w:rsidR="00993A62" w:rsidRDefault="00993A62" w:rsidP="00993A62">
      <w:pPr>
        <w:pStyle w:val="ListParagraph"/>
        <w:numPr>
          <w:ilvl w:val="0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 w:rsidRPr="00993A62">
        <w:rPr>
          <w:rFonts w:cs="Tahoma"/>
          <w:b/>
          <w:bCs/>
          <w:color w:val="A50021"/>
          <w:sz w:val="24"/>
          <w:szCs w:val="24"/>
        </w:rPr>
        <w:t>Tuesday’s at 9:30 -11:00</w:t>
      </w:r>
      <w:r>
        <w:rPr>
          <w:rFonts w:cs="Tahoma"/>
          <w:color w:val="000000" w:themeColor="text1"/>
          <w:sz w:val="24"/>
          <w:szCs w:val="24"/>
        </w:rPr>
        <w:t xml:space="preserve"> (with some discussions lasting longer)</w:t>
      </w:r>
    </w:p>
    <w:p w14:paraId="362BC8B3" w14:textId="4D2F3636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2: Compassion as A Way of Life</w:t>
      </w:r>
    </w:p>
    <w:p w14:paraId="273FA317" w14:textId="14B6B920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9: Welcoming Ourselves</w:t>
      </w:r>
    </w:p>
    <w:p w14:paraId="40E8C0C4" w14:textId="769E6D62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16: The River of Suffering</w:t>
      </w:r>
    </w:p>
    <w:p w14:paraId="36D73D31" w14:textId="36B88752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23: From Hostility to Hospitality</w:t>
      </w:r>
    </w:p>
    <w:p w14:paraId="602C2077" w14:textId="3E310F98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Mar. 2:  A Thousand Unbreakable Links</w:t>
      </w:r>
    </w:p>
    <w:p w14:paraId="7B300F69" w14:textId="60F2561D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Mar. 9: Becoming A Compassionate Presence</w:t>
      </w:r>
    </w:p>
    <w:p w14:paraId="4BDE7C5D" w14:textId="77777777" w:rsidR="00495F7F" w:rsidRDefault="00495F7F" w:rsidP="00495F7F">
      <w:pPr>
        <w:pStyle w:val="ListParagraph"/>
        <w:spacing w:after="0"/>
        <w:ind w:left="1080"/>
        <w:rPr>
          <w:rFonts w:cs="Tahoma"/>
          <w:color w:val="000000" w:themeColor="text1"/>
          <w:sz w:val="24"/>
          <w:szCs w:val="24"/>
        </w:rPr>
      </w:pPr>
    </w:p>
    <w:p w14:paraId="57605FD8" w14:textId="0A8BE439" w:rsidR="00993A62" w:rsidRDefault="00993A62" w:rsidP="00993A62">
      <w:pPr>
        <w:pStyle w:val="ListParagraph"/>
        <w:numPr>
          <w:ilvl w:val="0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 w:rsidRPr="00993A62">
        <w:rPr>
          <w:rFonts w:cs="Tahoma"/>
          <w:b/>
          <w:bCs/>
          <w:color w:val="A50021"/>
          <w:sz w:val="24"/>
          <w:szCs w:val="24"/>
        </w:rPr>
        <w:t>Thursday’s at 6:30 – 8:00</w:t>
      </w:r>
      <w:r>
        <w:rPr>
          <w:rFonts w:cs="Tahoma"/>
          <w:color w:val="000000" w:themeColor="text1"/>
          <w:sz w:val="24"/>
          <w:szCs w:val="24"/>
        </w:rPr>
        <w:t xml:space="preserve"> (some discussion lasting longer)</w:t>
      </w:r>
    </w:p>
    <w:p w14:paraId="447FA2DE" w14:textId="02688BF2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4: Compassion as A Way of Life</w:t>
      </w:r>
    </w:p>
    <w:p w14:paraId="6F97EF7E" w14:textId="0D58D19A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11: Welcoming Ourselves</w:t>
      </w:r>
    </w:p>
    <w:p w14:paraId="32CBB49A" w14:textId="46279CF2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18: The River of Suffering</w:t>
      </w:r>
    </w:p>
    <w:p w14:paraId="4BDC4D4A" w14:textId="7C66F05C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Feb. 25: From Hostility to Hospitality</w:t>
      </w:r>
    </w:p>
    <w:p w14:paraId="5D8DE573" w14:textId="52C87696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Mar. </w:t>
      </w:r>
      <w:r w:rsidR="00922A1B">
        <w:rPr>
          <w:rFonts w:cs="Tahoma"/>
          <w:color w:val="000000" w:themeColor="text1"/>
          <w:sz w:val="24"/>
          <w:szCs w:val="24"/>
        </w:rPr>
        <w:t>4</w:t>
      </w:r>
      <w:r>
        <w:rPr>
          <w:rFonts w:cs="Tahoma"/>
          <w:color w:val="000000" w:themeColor="text1"/>
          <w:sz w:val="24"/>
          <w:szCs w:val="24"/>
        </w:rPr>
        <w:t>:  A Thousand Unbreakable Links</w:t>
      </w:r>
    </w:p>
    <w:p w14:paraId="27A85741" w14:textId="731DFD85" w:rsidR="00993A62" w:rsidRDefault="00993A62" w:rsidP="00993A62">
      <w:pPr>
        <w:pStyle w:val="ListParagraph"/>
        <w:numPr>
          <w:ilvl w:val="1"/>
          <w:numId w:val="2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Mar. </w:t>
      </w:r>
      <w:r w:rsidR="00922A1B">
        <w:rPr>
          <w:rFonts w:cs="Tahoma"/>
          <w:color w:val="000000" w:themeColor="text1"/>
          <w:sz w:val="24"/>
          <w:szCs w:val="24"/>
        </w:rPr>
        <w:t>11</w:t>
      </w:r>
      <w:r>
        <w:rPr>
          <w:rFonts w:cs="Tahoma"/>
          <w:color w:val="000000" w:themeColor="text1"/>
          <w:sz w:val="24"/>
          <w:szCs w:val="24"/>
        </w:rPr>
        <w:t>: Becoming A Compassionate Presence</w:t>
      </w:r>
    </w:p>
    <w:p w14:paraId="6093D0EC" w14:textId="77777777" w:rsidR="00495F7F" w:rsidRDefault="00495F7F" w:rsidP="00495F7F">
      <w:pPr>
        <w:pStyle w:val="ListParagraph"/>
        <w:spacing w:after="0"/>
        <w:ind w:left="1080"/>
        <w:rPr>
          <w:rFonts w:cs="Tahoma"/>
          <w:color w:val="000000" w:themeColor="text1"/>
          <w:sz w:val="24"/>
          <w:szCs w:val="24"/>
        </w:rPr>
      </w:pPr>
    </w:p>
    <w:p w14:paraId="0EA50E96" w14:textId="1D6F3A2E" w:rsidR="00FC711F" w:rsidRPr="00495F7F" w:rsidRDefault="00FC711F" w:rsidP="00495F7F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 w:cs="Tahoma"/>
          <w:b/>
          <w:bCs/>
          <w:color w:val="002060"/>
          <w:sz w:val="32"/>
          <w:szCs w:val="32"/>
        </w:rPr>
      </w:pPr>
      <w:r w:rsidRPr="00495F7F">
        <w:rPr>
          <w:rFonts w:ascii="Footlight MT Light" w:hAnsi="Footlight MT Light" w:cs="Tahoma"/>
          <w:b/>
          <w:bCs/>
          <w:color w:val="002060"/>
          <w:sz w:val="32"/>
          <w:szCs w:val="32"/>
        </w:rPr>
        <w:t>If you have to miss a session – you can join the other session, if convenient.  The two studies will mirror each other.</w:t>
      </w:r>
    </w:p>
    <w:p w14:paraId="1978CEDA" w14:textId="77777777" w:rsidR="00922A1B" w:rsidRDefault="00922A1B" w:rsidP="00922A1B">
      <w:pPr>
        <w:pStyle w:val="ListParagraph"/>
        <w:spacing w:after="0"/>
        <w:ind w:left="1440"/>
        <w:rPr>
          <w:rFonts w:cs="Tahoma"/>
          <w:color w:val="000000" w:themeColor="text1"/>
          <w:sz w:val="24"/>
          <w:szCs w:val="24"/>
        </w:rPr>
      </w:pPr>
    </w:p>
    <w:p w14:paraId="4283BEAD" w14:textId="4AA42DED" w:rsidR="00922A1B" w:rsidRDefault="00922A1B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 w:rsidRPr="00922A1B">
        <w:rPr>
          <w:rFonts w:cs="Tahoma"/>
          <w:b/>
          <w:bCs/>
          <w:color w:val="000000" w:themeColor="text1"/>
          <w:sz w:val="24"/>
          <w:szCs w:val="24"/>
        </w:rPr>
        <w:t>Format:</w:t>
      </w:r>
    </w:p>
    <w:p w14:paraId="33BF146F" w14:textId="61F52D9A" w:rsidR="00993A62" w:rsidRDefault="00922A1B" w:rsidP="00922A1B">
      <w:pPr>
        <w:pStyle w:val="ListParagraph"/>
        <w:numPr>
          <w:ilvl w:val="0"/>
          <w:numId w:val="4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Opening Prayer </w:t>
      </w:r>
    </w:p>
    <w:p w14:paraId="15E35566" w14:textId="744C6D06" w:rsidR="00922A1B" w:rsidRDefault="00922A1B" w:rsidP="00922A1B">
      <w:pPr>
        <w:pStyle w:val="ListParagraph"/>
        <w:numPr>
          <w:ilvl w:val="0"/>
          <w:numId w:val="4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Welcome and review of the </w:t>
      </w:r>
      <w:r w:rsidR="00884046">
        <w:rPr>
          <w:rFonts w:cs="Tahoma"/>
          <w:color w:val="000000" w:themeColor="text1"/>
          <w:sz w:val="24"/>
          <w:szCs w:val="24"/>
        </w:rPr>
        <w:t>session.</w:t>
      </w:r>
    </w:p>
    <w:p w14:paraId="137446F7" w14:textId="2A78BAE5" w:rsidR="00922A1B" w:rsidRDefault="00922A1B" w:rsidP="00922A1B">
      <w:pPr>
        <w:pStyle w:val="ListParagraph"/>
        <w:numPr>
          <w:ilvl w:val="0"/>
          <w:numId w:val="4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Small group triads sharing Day 7 </w:t>
      </w:r>
      <w:r w:rsidR="00884046">
        <w:rPr>
          <w:rFonts w:cs="Tahoma"/>
          <w:color w:val="000000" w:themeColor="text1"/>
          <w:sz w:val="24"/>
          <w:szCs w:val="24"/>
        </w:rPr>
        <w:t>questions.</w:t>
      </w:r>
    </w:p>
    <w:p w14:paraId="66D90D73" w14:textId="29ACE40E" w:rsidR="00922A1B" w:rsidRDefault="00922A1B" w:rsidP="00922A1B">
      <w:pPr>
        <w:pStyle w:val="ListParagraph"/>
        <w:numPr>
          <w:ilvl w:val="0"/>
          <w:numId w:val="4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Large group discussion </w:t>
      </w:r>
    </w:p>
    <w:p w14:paraId="68B5B8E9" w14:textId="75434C4A" w:rsidR="00922A1B" w:rsidRDefault="00922A1B" w:rsidP="00922A1B">
      <w:pPr>
        <w:pStyle w:val="ListParagraph"/>
        <w:numPr>
          <w:ilvl w:val="0"/>
          <w:numId w:val="4"/>
        </w:num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Closing prayer/ritual</w:t>
      </w:r>
    </w:p>
    <w:p w14:paraId="31D29E2E" w14:textId="30575A73" w:rsidR="00922A1B" w:rsidRDefault="00922A1B" w:rsidP="00922A1B">
      <w:pPr>
        <w:spacing w:after="0"/>
        <w:rPr>
          <w:rFonts w:cs="Tahoma"/>
          <w:color w:val="000000" w:themeColor="text1"/>
          <w:sz w:val="24"/>
          <w:szCs w:val="24"/>
        </w:rPr>
      </w:pPr>
    </w:p>
    <w:p w14:paraId="76446D1B" w14:textId="77777777" w:rsidR="00495F7F" w:rsidRDefault="00495F7F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296D4A88" w14:textId="77777777" w:rsidR="00495F7F" w:rsidRDefault="00495F7F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4DAA161B" w14:textId="77777777" w:rsidR="00495F7F" w:rsidRDefault="00495F7F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6AF5F31E" w14:textId="77777777" w:rsidR="00495F7F" w:rsidRDefault="00495F7F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2235B556" w14:textId="111EF050" w:rsidR="00922A1B" w:rsidRPr="00922A1B" w:rsidRDefault="00922A1B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 w:rsidRPr="00922A1B">
        <w:rPr>
          <w:rFonts w:cs="Tahoma"/>
          <w:b/>
          <w:bCs/>
          <w:color w:val="000000" w:themeColor="text1"/>
          <w:sz w:val="24"/>
          <w:szCs w:val="24"/>
        </w:rPr>
        <w:lastRenderedPageBreak/>
        <w:t>Suggestions:</w:t>
      </w:r>
    </w:p>
    <w:p w14:paraId="18458A89" w14:textId="54C90D21" w:rsidR="00922A1B" w:rsidRPr="00922A1B" w:rsidRDefault="00922A1B" w:rsidP="00922A1B">
      <w:pPr>
        <w:pStyle w:val="ListParagraph"/>
        <w:numPr>
          <w:ilvl w:val="0"/>
          <w:numId w:val="5"/>
        </w:num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The book is designed for a day-by-day reflection.  If that is not possible for your schedule, then set a time every 2 or 3 days to keep up with reflections.  Waiting to do the whole week at one setting can be overwhelming.  The book is jammed packed with information so pace your reading.</w:t>
      </w:r>
    </w:p>
    <w:p w14:paraId="52C0525D" w14:textId="40099D8E" w:rsidR="00922A1B" w:rsidRPr="00922A1B" w:rsidRDefault="00922A1B" w:rsidP="00922A1B">
      <w:pPr>
        <w:pStyle w:val="ListParagraph"/>
        <w:numPr>
          <w:ilvl w:val="0"/>
          <w:numId w:val="5"/>
        </w:num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Approach this book study as a prayerful reading of Boundless Compassion.  Make it a part of or use it as daily prayer.  Read the chapters reflectively to ‘listen’ to what strikes you, touches you, or spurs you to deeper thoughts.  Perhaps keep a journal of your insights for sharing.  Try to avoid reading it like any old book!! </w:t>
      </w:r>
    </w:p>
    <w:p w14:paraId="4BEE2002" w14:textId="63EB50D8" w:rsidR="00922A1B" w:rsidRPr="00922A1B" w:rsidRDefault="00922A1B" w:rsidP="00922A1B">
      <w:pPr>
        <w:pStyle w:val="ListParagraph"/>
        <w:numPr>
          <w:ilvl w:val="0"/>
          <w:numId w:val="5"/>
        </w:num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Each week you will be given the focus questions to be used for the next month discussion.  Discussion is NOT LIMITED to these questions – they are meant as a discussion starter.  Discussion will be led according to the personal insights you desire to share.</w:t>
      </w:r>
    </w:p>
    <w:p w14:paraId="55894888" w14:textId="228FB501" w:rsidR="00922A1B" w:rsidRPr="00884046" w:rsidRDefault="00922A1B" w:rsidP="00922A1B">
      <w:pPr>
        <w:pStyle w:val="ListParagraph"/>
        <w:numPr>
          <w:ilvl w:val="0"/>
          <w:numId w:val="5"/>
        </w:num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Be sure to read the Introduction as it is very important part of understanding the emphasis of Joyce’s writing/teaching.</w:t>
      </w:r>
    </w:p>
    <w:p w14:paraId="7E1FAA1F" w14:textId="1235A57E" w:rsidR="00884046" w:rsidRDefault="00884046" w:rsidP="00884046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2F1A8C2B" w14:textId="1A11DC29" w:rsidR="00884046" w:rsidRDefault="00884046" w:rsidP="00884046">
      <w:pPr>
        <w:spacing w:after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b/>
          <w:bCs/>
          <w:color w:val="000000" w:themeColor="text1"/>
          <w:sz w:val="24"/>
          <w:szCs w:val="24"/>
        </w:rPr>
        <w:t xml:space="preserve">Book:  </w:t>
      </w:r>
      <w:r w:rsidRPr="001B20A9">
        <w:rPr>
          <w:rFonts w:cs="Tahoma"/>
          <w:color w:val="000000" w:themeColor="text1"/>
          <w:sz w:val="24"/>
          <w:szCs w:val="24"/>
          <w:u w:val="single"/>
        </w:rPr>
        <w:t>Boundless C</w:t>
      </w:r>
      <w:r w:rsidR="001B20A9" w:rsidRPr="001B20A9">
        <w:rPr>
          <w:rFonts w:cs="Tahoma"/>
          <w:color w:val="000000" w:themeColor="text1"/>
          <w:sz w:val="24"/>
          <w:szCs w:val="24"/>
          <w:u w:val="single"/>
        </w:rPr>
        <w:t>o</w:t>
      </w:r>
      <w:r w:rsidRPr="001B20A9">
        <w:rPr>
          <w:rFonts w:cs="Tahoma"/>
          <w:color w:val="000000" w:themeColor="text1"/>
          <w:sz w:val="24"/>
          <w:szCs w:val="24"/>
          <w:u w:val="single"/>
        </w:rPr>
        <w:t>mpassion</w:t>
      </w:r>
      <w:r w:rsidR="001B20A9" w:rsidRPr="001B20A9">
        <w:rPr>
          <w:rFonts w:cs="Tahoma"/>
          <w:color w:val="000000" w:themeColor="text1"/>
          <w:sz w:val="24"/>
          <w:szCs w:val="24"/>
          <w:u w:val="single"/>
        </w:rPr>
        <w:t>: Creating A Way of Life</w:t>
      </w:r>
      <w:r w:rsidR="001B20A9" w:rsidRPr="001B20A9">
        <w:rPr>
          <w:rFonts w:cs="Tahoma"/>
          <w:color w:val="000000" w:themeColor="text1"/>
          <w:sz w:val="24"/>
          <w:szCs w:val="24"/>
        </w:rPr>
        <w:t xml:space="preserve"> by Joyce Rupp</w:t>
      </w:r>
    </w:p>
    <w:p w14:paraId="3A37C319" w14:textId="08269E0C" w:rsidR="001B20A9" w:rsidRDefault="001B20A9" w:rsidP="00884046">
      <w:pPr>
        <w:spacing w:after="0"/>
        <w:rPr>
          <w:rFonts w:cs="Tahoma"/>
          <w:color w:val="000000" w:themeColor="text1"/>
          <w:sz w:val="24"/>
          <w:szCs w:val="24"/>
        </w:rPr>
      </w:pPr>
      <w:r w:rsidRPr="001B20A9">
        <w:rPr>
          <w:rFonts w:cs="Tahoma"/>
          <w:b/>
          <w:bCs/>
          <w:color w:val="000000" w:themeColor="text1"/>
          <w:sz w:val="24"/>
          <w:szCs w:val="24"/>
        </w:rPr>
        <w:t>Optional books:</w:t>
      </w:r>
      <w:r>
        <w:rPr>
          <w:rFonts w:cs="Tahoma"/>
          <w:color w:val="000000" w:themeColor="text1"/>
          <w:sz w:val="24"/>
          <w:szCs w:val="24"/>
        </w:rPr>
        <w:t xml:space="preserve"> </w:t>
      </w:r>
      <w:r w:rsidRPr="001B20A9">
        <w:rPr>
          <w:rFonts w:cs="Tahoma"/>
          <w:color w:val="000000" w:themeColor="text1"/>
          <w:sz w:val="24"/>
          <w:szCs w:val="24"/>
          <w:u w:val="single"/>
        </w:rPr>
        <w:t xml:space="preserve"> Prayers of Boundless Compassion</w:t>
      </w:r>
      <w:r>
        <w:rPr>
          <w:rFonts w:cs="Tahoma"/>
          <w:color w:val="000000" w:themeColor="text1"/>
          <w:sz w:val="24"/>
          <w:szCs w:val="24"/>
        </w:rPr>
        <w:t xml:space="preserve"> by Joyce Rupp</w:t>
      </w:r>
    </w:p>
    <w:p w14:paraId="4C89E5C2" w14:textId="33806B15" w:rsidR="001B20A9" w:rsidRPr="00884046" w:rsidRDefault="001B20A9" w:rsidP="00884046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                          </w:t>
      </w:r>
      <w:r w:rsidRPr="001B20A9">
        <w:rPr>
          <w:rFonts w:cs="Tahoma"/>
          <w:color w:val="000000" w:themeColor="text1"/>
          <w:sz w:val="24"/>
          <w:szCs w:val="24"/>
          <w:u w:val="single"/>
        </w:rPr>
        <w:t>Boundless Compassion Journal</w:t>
      </w:r>
      <w:r>
        <w:rPr>
          <w:rFonts w:cs="Tahoma"/>
          <w:color w:val="000000" w:themeColor="text1"/>
          <w:sz w:val="24"/>
          <w:szCs w:val="24"/>
        </w:rPr>
        <w:t xml:space="preserve"> by Joyce Rupp (release date is 2/5/21</w:t>
      </w:r>
    </w:p>
    <w:p w14:paraId="6FC4A76B" w14:textId="19259414" w:rsidR="00922A1B" w:rsidRDefault="00922A1B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</w:p>
    <w:p w14:paraId="51AE9563" w14:textId="555B10BB" w:rsidR="00922A1B" w:rsidRDefault="00884046" w:rsidP="00922A1B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b/>
          <w:bCs/>
          <w:color w:val="000000" w:themeColor="text1"/>
          <w:sz w:val="24"/>
          <w:szCs w:val="24"/>
        </w:rPr>
        <w:t xml:space="preserve">Registration &amp; </w:t>
      </w:r>
      <w:r w:rsidR="00922A1B">
        <w:rPr>
          <w:rFonts w:cs="Tahoma"/>
          <w:b/>
          <w:bCs/>
          <w:color w:val="000000" w:themeColor="text1"/>
          <w:sz w:val="24"/>
          <w:szCs w:val="24"/>
        </w:rPr>
        <w:t>Payment:</w:t>
      </w:r>
      <w:r>
        <w:rPr>
          <w:rFonts w:cs="Tahoma"/>
          <w:b/>
          <w:bCs/>
          <w:color w:val="000000" w:themeColor="text1"/>
          <w:sz w:val="24"/>
          <w:szCs w:val="24"/>
        </w:rPr>
        <w:t xml:space="preserve">  </w:t>
      </w:r>
      <w:r w:rsidRPr="00884046">
        <w:rPr>
          <w:rFonts w:cs="Tahoma"/>
          <w:color w:val="000000" w:themeColor="text1"/>
          <w:sz w:val="24"/>
          <w:szCs w:val="24"/>
        </w:rPr>
        <w:t>$30/series</w:t>
      </w:r>
    </w:p>
    <w:p w14:paraId="0C50BED2" w14:textId="131E3BF9" w:rsidR="00884046" w:rsidRPr="00884046" w:rsidRDefault="00884046" w:rsidP="00884046">
      <w:pPr>
        <w:pStyle w:val="ListParagraph"/>
        <w:numPr>
          <w:ilvl w:val="0"/>
          <w:numId w:val="6"/>
        </w:numPr>
        <w:spacing w:after="0"/>
        <w:ind w:left="360"/>
        <w:rPr>
          <w:rFonts w:cs="Tahoma"/>
          <w:b/>
          <w:bCs/>
          <w:color w:val="000000" w:themeColor="text1"/>
          <w:sz w:val="24"/>
          <w:szCs w:val="24"/>
        </w:rPr>
      </w:pPr>
      <w:r w:rsidRPr="00884046">
        <w:rPr>
          <w:rFonts w:cs="Tahoma"/>
          <w:b/>
          <w:bCs/>
          <w:color w:val="A50021"/>
          <w:sz w:val="24"/>
          <w:szCs w:val="24"/>
        </w:rPr>
        <w:t>Registration:</w:t>
      </w:r>
      <w:r w:rsidRPr="00884046">
        <w:rPr>
          <w:rFonts w:cs="Tahoma"/>
          <w:b/>
          <w:bCs/>
          <w:color w:val="000000" w:themeColor="text1"/>
          <w:sz w:val="24"/>
          <w:szCs w:val="24"/>
        </w:rPr>
        <w:t xml:space="preserve">  </w:t>
      </w:r>
      <w:r w:rsidRPr="00884046">
        <w:rPr>
          <w:rFonts w:cs="Tahoma"/>
          <w:color w:val="000000" w:themeColor="text1"/>
          <w:sz w:val="24"/>
          <w:szCs w:val="24"/>
        </w:rPr>
        <w:t>Online registration is no longer available</w:t>
      </w:r>
    </w:p>
    <w:p w14:paraId="09EF7961" w14:textId="7808E9C0" w:rsidR="00884046" w:rsidRPr="00884046" w:rsidRDefault="00884046" w:rsidP="00884046">
      <w:pPr>
        <w:pStyle w:val="ListParagraph"/>
        <w:numPr>
          <w:ilvl w:val="0"/>
          <w:numId w:val="6"/>
        </w:numPr>
        <w:spacing w:after="0"/>
        <w:ind w:left="360"/>
        <w:rPr>
          <w:rFonts w:cs="Tahoma"/>
          <w:b/>
          <w:bCs/>
          <w:color w:val="000000" w:themeColor="text1"/>
          <w:sz w:val="24"/>
          <w:szCs w:val="24"/>
        </w:rPr>
      </w:pPr>
      <w:r w:rsidRPr="00884046">
        <w:rPr>
          <w:rFonts w:cs="Tahoma"/>
          <w:b/>
          <w:bCs/>
          <w:color w:val="A50021"/>
          <w:sz w:val="24"/>
          <w:szCs w:val="24"/>
        </w:rPr>
        <w:t xml:space="preserve">Phone: </w:t>
      </w:r>
      <w:r w:rsidRPr="00884046">
        <w:rPr>
          <w:rFonts w:cs="Tahoma"/>
          <w:color w:val="000000" w:themeColor="text1"/>
          <w:sz w:val="24"/>
          <w:szCs w:val="24"/>
        </w:rPr>
        <w:t>309-283-2108/ Sr. Jackie, Adm. Assistant will take contact information and credit card payment.</w:t>
      </w:r>
    </w:p>
    <w:p w14:paraId="08FC5F0B" w14:textId="3F1200D1" w:rsidR="00884046" w:rsidRPr="00884046" w:rsidRDefault="00884046" w:rsidP="00884046">
      <w:pPr>
        <w:pStyle w:val="ListParagraph"/>
        <w:numPr>
          <w:ilvl w:val="0"/>
          <w:numId w:val="6"/>
        </w:numPr>
        <w:spacing w:after="0"/>
        <w:ind w:left="360"/>
        <w:rPr>
          <w:rFonts w:cs="Tahoma"/>
          <w:b/>
          <w:bCs/>
          <w:color w:val="000000" w:themeColor="text1"/>
          <w:sz w:val="24"/>
          <w:szCs w:val="24"/>
        </w:rPr>
      </w:pPr>
      <w:r>
        <w:rPr>
          <w:rFonts w:cs="Tahoma"/>
          <w:b/>
          <w:bCs/>
          <w:color w:val="A50021"/>
          <w:sz w:val="24"/>
          <w:szCs w:val="24"/>
        </w:rPr>
        <w:t>Email:</w:t>
      </w:r>
      <w:r>
        <w:rPr>
          <w:rFonts w:cs="Taho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retreats@smmsisters.org</w:t>
      </w:r>
    </w:p>
    <w:p w14:paraId="6BC18C47" w14:textId="1AF7B8C3" w:rsidR="00922A1B" w:rsidRPr="00884046" w:rsidRDefault="00922A1B" w:rsidP="00884046">
      <w:pPr>
        <w:pStyle w:val="ListParagraph"/>
        <w:numPr>
          <w:ilvl w:val="0"/>
          <w:numId w:val="6"/>
        </w:numPr>
        <w:spacing w:after="0"/>
        <w:ind w:left="360"/>
        <w:rPr>
          <w:rFonts w:cs="Tahoma"/>
          <w:color w:val="000000" w:themeColor="text1"/>
          <w:sz w:val="24"/>
          <w:szCs w:val="24"/>
        </w:rPr>
      </w:pPr>
      <w:r w:rsidRPr="00884046">
        <w:rPr>
          <w:rFonts w:cs="Tahoma"/>
          <w:b/>
          <w:bCs/>
          <w:color w:val="A50021"/>
          <w:sz w:val="24"/>
          <w:szCs w:val="24"/>
        </w:rPr>
        <w:t xml:space="preserve">Checks payable to: </w:t>
      </w:r>
      <w:r w:rsidRPr="00884046">
        <w:rPr>
          <w:rFonts w:cs="Tahoma"/>
          <w:color w:val="000000" w:themeColor="text1"/>
          <w:sz w:val="24"/>
          <w:szCs w:val="24"/>
        </w:rPr>
        <w:t xml:space="preserve"> Sisters of St. Benedict</w:t>
      </w:r>
    </w:p>
    <w:p w14:paraId="2C77C25E" w14:textId="1DF60C3E" w:rsidR="00922A1B" w:rsidRPr="00922A1B" w:rsidRDefault="00922A1B" w:rsidP="00884046">
      <w:pPr>
        <w:spacing w:after="0"/>
        <w:rPr>
          <w:rFonts w:cs="Tahoma"/>
          <w:color w:val="000000" w:themeColor="text1"/>
          <w:sz w:val="24"/>
          <w:szCs w:val="24"/>
        </w:rPr>
      </w:pPr>
      <w:r w:rsidRPr="00922A1B">
        <w:rPr>
          <w:rFonts w:cs="Tahoma"/>
          <w:color w:val="000000" w:themeColor="text1"/>
          <w:sz w:val="24"/>
          <w:szCs w:val="24"/>
        </w:rPr>
        <w:tab/>
      </w:r>
      <w:r w:rsidRPr="00922A1B">
        <w:rPr>
          <w:rFonts w:cs="Tahoma"/>
          <w:color w:val="000000" w:themeColor="text1"/>
          <w:sz w:val="24"/>
          <w:szCs w:val="24"/>
        </w:rPr>
        <w:tab/>
      </w:r>
      <w:r w:rsidRPr="00922A1B">
        <w:rPr>
          <w:rFonts w:cs="Tahoma"/>
          <w:color w:val="000000" w:themeColor="text1"/>
          <w:sz w:val="24"/>
          <w:szCs w:val="24"/>
        </w:rPr>
        <w:tab/>
        <w:t xml:space="preserve">    Benet House Retreat Center</w:t>
      </w:r>
    </w:p>
    <w:p w14:paraId="03406FCF" w14:textId="21DB7B64" w:rsidR="00922A1B" w:rsidRPr="00922A1B" w:rsidRDefault="00922A1B" w:rsidP="00884046">
      <w:pPr>
        <w:spacing w:after="0"/>
        <w:rPr>
          <w:rFonts w:cs="Tahoma"/>
          <w:color w:val="000000" w:themeColor="text1"/>
          <w:sz w:val="24"/>
          <w:szCs w:val="24"/>
        </w:rPr>
      </w:pPr>
      <w:r w:rsidRPr="00922A1B">
        <w:rPr>
          <w:rFonts w:cs="Tahoma"/>
          <w:color w:val="000000" w:themeColor="text1"/>
          <w:sz w:val="24"/>
          <w:szCs w:val="24"/>
        </w:rPr>
        <w:tab/>
      </w:r>
      <w:r w:rsidRPr="00922A1B">
        <w:rPr>
          <w:rFonts w:cs="Tahoma"/>
          <w:color w:val="000000" w:themeColor="text1"/>
          <w:sz w:val="24"/>
          <w:szCs w:val="24"/>
        </w:rPr>
        <w:tab/>
      </w:r>
      <w:r w:rsidRPr="00922A1B">
        <w:rPr>
          <w:rFonts w:cs="Tahoma"/>
          <w:color w:val="000000" w:themeColor="text1"/>
          <w:sz w:val="24"/>
          <w:szCs w:val="24"/>
        </w:rPr>
        <w:tab/>
        <w:t xml:space="preserve">    2200 88</w:t>
      </w:r>
      <w:r w:rsidRPr="00922A1B">
        <w:rPr>
          <w:rFonts w:cs="Tahoma"/>
          <w:color w:val="000000" w:themeColor="text1"/>
          <w:sz w:val="24"/>
          <w:szCs w:val="24"/>
          <w:vertAlign w:val="superscript"/>
        </w:rPr>
        <w:t>th</w:t>
      </w:r>
      <w:r w:rsidRPr="00922A1B">
        <w:rPr>
          <w:rFonts w:cs="Tahoma"/>
          <w:color w:val="000000" w:themeColor="text1"/>
          <w:sz w:val="24"/>
          <w:szCs w:val="24"/>
        </w:rPr>
        <w:t xml:space="preserve"> Ave. W.</w:t>
      </w:r>
    </w:p>
    <w:p w14:paraId="7C19628C" w14:textId="6223C5A8" w:rsidR="00922A1B" w:rsidRDefault="00922A1B" w:rsidP="00884046">
      <w:pPr>
        <w:spacing w:after="0"/>
        <w:rPr>
          <w:rFonts w:cs="Tahoma"/>
          <w:color w:val="000000" w:themeColor="text1"/>
          <w:sz w:val="24"/>
          <w:szCs w:val="24"/>
        </w:rPr>
      </w:pPr>
      <w:r w:rsidRPr="00922A1B">
        <w:rPr>
          <w:rFonts w:cs="Tahoma"/>
          <w:color w:val="000000" w:themeColor="text1"/>
          <w:sz w:val="24"/>
          <w:szCs w:val="24"/>
        </w:rPr>
        <w:tab/>
      </w:r>
      <w:r w:rsidRPr="00922A1B">
        <w:rPr>
          <w:rFonts w:cs="Tahoma"/>
          <w:color w:val="000000" w:themeColor="text1"/>
          <w:sz w:val="24"/>
          <w:szCs w:val="24"/>
        </w:rPr>
        <w:tab/>
      </w:r>
      <w:r w:rsidRPr="00922A1B">
        <w:rPr>
          <w:rFonts w:cs="Tahoma"/>
          <w:color w:val="000000" w:themeColor="text1"/>
          <w:sz w:val="24"/>
          <w:szCs w:val="24"/>
        </w:rPr>
        <w:tab/>
        <w:t xml:space="preserve">    Rock Island, IL.  61201</w:t>
      </w:r>
    </w:p>
    <w:p w14:paraId="312751D0" w14:textId="77777777" w:rsidR="00884046" w:rsidRDefault="00884046" w:rsidP="00922A1B">
      <w:pPr>
        <w:spacing w:after="0"/>
        <w:rPr>
          <w:rFonts w:cs="Tahoma"/>
          <w:color w:val="000000" w:themeColor="text1"/>
          <w:sz w:val="24"/>
          <w:szCs w:val="24"/>
        </w:rPr>
      </w:pPr>
    </w:p>
    <w:p w14:paraId="1162963A" w14:textId="2E9C240D" w:rsidR="00884046" w:rsidRPr="001B20A9" w:rsidRDefault="00884046" w:rsidP="00922A1B">
      <w:pPr>
        <w:spacing w:after="0"/>
        <w:rPr>
          <w:rFonts w:cs="Tahoma"/>
          <w:b/>
          <w:bCs/>
          <w:color w:val="A50021"/>
          <w:sz w:val="24"/>
          <w:szCs w:val="24"/>
        </w:rPr>
      </w:pPr>
      <w:r w:rsidRPr="001B20A9">
        <w:rPr>
          <w:rFonts w:cs="Tahoma"/>
          <w:b/>
          <w:bCs/>
          <w:color w:val="A50021"/>
          <w:sz w:val="24"/>
          <w:szCs w:val="24"/>
        </w:rPr>
        <w:t>***Registration is closed after the 1</w:t>
      </w:r>
      <w:r w:rsidRPr="001B20A9">
        <w:rPr>
          <w:rFonts w:cs="Tahoma"/>
          <w:b/>
          <w:bCs/>
          <w:color w:val="A50021"/>
          <w:sz w:val="24"/>
          <w:szCs w:val="24"/>
          <w:vertAlign w:val="superscript"/>
        </w:rPr>
        <w:t>st</w:t>
      </w:r>
      <w:r w:rsidRPr="001B20A9">
        <w:rPr>
          <w:rFonts w:cs="Tahoma"/>
          <w:b/>
          <w:bCs/>
          <w:color w:val="A50021"/>
          <w:sz w:val="24"/>
          <w:szCs w:val="24"/>
        </w:rPr>
        <w:t xml:space="preserve"> session. </w:t>
      </w:r>
    </w:p>
    <w:p w14:paraId="58F76566" w14:textId="5DAA4D97" w:rsidR="001B20A9" w:rsidRDefault="00884046" w:rsidP="001B20A9">
      <w:pPr>
        <w:pStyle w:val="NormalWeb"/>
      </w:pPr>
      <w:r w:rsidRPr="001B20A9">
        <w:rPr>
          <w:rFonts w:ascii="Tahoma" w:hAnsi="Tahoma" w:cs="Tahoma"/>
          <w:b/>
          <w:bCs/>
          <w:color w:val="000000" w:themeColor="text1"/>
          <w:sz w:val="24"/>
          <w:szCs w:val="24"/>
        </w:rPr>
        <w:t>Zoom link:</w:t>
      </w:r>
      <w:r w:rsidRPr="001B20A9">
        <w:rPr>
          <w:rFonts w:ascii="Tahoma" w:hAnsi="Tahoma" w:cs="Tahoma"/>
          <w:color w:val="000000" w:themeColor="text1"/>
          <w:sz w:val="24"/>
          <w:szCs w:val="24"/>
        </w:rPr>
        <w:t xml:space="preserve"> I will send </w:t>
      </w:r>
      <w:r w:rsidR="000B145F">
        <w:rPr>
          <w:rFonts w:ascii="Tahoma" w:hAnsi="Tahoma" w:cs="Tahoma"/>
          <w:color w:val="000000" w:themeColor="text1"/>
          <w:sz w:val="24"/>
          <w:szCs w:val="24"/>
        </w:rPr>
        <w:t xml:space="preserve">the </w:t>
      </w:r>
      <w:r w:rsidRPr="001B20A9">
        <w:rPr>
          <w:rFonts w:ascii="Tahoma" w:hAnsi="Tahoma" w:cs="Tahoma"/>
          <w:color w:val="000000" w:themeColor="text1"/>
          <w:sz w:val="24"/>
          <w:szCs w:val="24"/>
        </w:rPr>
        <w:t>link each week with added information for you regarding the weekly topic.</w:t>
      </w:r>
      <w:r w:rsidR="001B20A9" w:rsidRPr="001B20A9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0B145F">
        <w:rPr>
          <w:rFonts w:ascii="Tahoma" w:hAnsi="Tahoma" w:cs="Tahoma"/>
          <w:color w:val="000000" w:themeColor="text1"/>
          <w:sz w:val="24"/>
          <w:szCs w:val="24"/>
        </w:rPr>
        <w:t>T</w:t>
      </w:r>
      <w:r w:rsidR="001B20A9" w:rsidRPr="001B20A9">
        <w:rPr>
          <w:rFonts w:ascii="Tahoma" w:hAnsi="Tahoma" w:cs="Tahoma"/>
          <w:color w:val="000000" w:themeColor="text1"/>
          <w:sz w:val="24"/>
          <w:szCs w:val="24"/>
        </w:rPr>
        <w:t xml:space="preserve">he link </w:t>
      </w:r>
      <w:r w:rsidR="000B145F">
        <w:rPr>
          <w:rFonts w:ascii="Tahoma" w:hAnsi="Tahoma" w:cs="Tahoma"/>
          <w:color w:val="000000" w:themeColor="text1"/>
          <w:sz w:val="24"/>
          <w:szCs w:val="24"/>
        </w:rPr>
        <w:t>to</w:t>
      </w:r>
      <w:r w:rsidR="001B20A9" w:rsidRPr="001B20A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B20A9" w:rsidRPr="001B20A9">
        <w:rPr>
          <w:rFonts w:ascii="Tahoma" w:hAnsi="Tahoma" w:cs="Tahoma"/>
          <w:color w:val="000000"/>
          <w:sz w:val="24"/>
          <w:szCs w:val="24"/>
        </w:rPr>
        <w:t>Join Zoom Meeting</w:t>
      </w:r>
      <w:r w:rsidR="001B20A9" w:rsidRPr="001B20A9">
        <w:rPr>
          <w:rFonts w:ascii="Tahoma" w:hAnsi="Tahoma" w:cs="Tahoma"/>
          <w:sz w:val="24"/>
          <w:szCs w:val="24"/>
        </w:rPr>
        <w:t>:</w:t>
      </w:r>
      <w:r w:rsidR="001B20A9" w:rsidRPr="001B20A9">
        <w:rPr>
          <w:sz w:val="24"/>
          <w:szCs w:val="24"/>
        </w:rPr>
        <w:t xml:space="preserve"> </w:t>
      </w:r>
      <w:hyperlink r:id="rId6" w:history="1">
        <w:r w:rsidR="001B20A9" w:rsidRPr="001B20A9">
          <w:rPr>
            <w:rStyle w:val="Hyperlink"/>
            <w:rFonts w:ascii="Tahoma" w:hAnsi="Tahoma" w:cs="Tahoma"/>
            <w:b/>
            <w:bCs/>
            <w:color w:val="0000FF"/>
            <w:sz w:val="24"/>
            <w:szCs w:val="24"/>
          </w:rPr>
          <w:t>https://us02web.zoom.us/j/9966124707</w:t>
        </w:r>
      </w:hyperlink>
      <w:r w:rsidR="001B20A9" w:rsidRPr="001B20A9">
        <w:rPr>
          <w:rFonts w:ascii="Tahoma" w:hAnsi="Tahoma" w:cs="Tahoma"/>
          <w:b/>
          <w:bCs/>
          <w:color w:val="0000FF"/>
        </w:rPr>
        <w:t xml:space="preserve"> </w:t>
      </w:r>
      <w:r w:rsidR="000B145F">
        <w:rPr>
          <w:rFonts w:ascii="Tahoma" w:hAnsi="Tahoma" w:cs="Tahoma"/>
          <w:sz w:val="24"/>
          <w:szCs w:val="24"/>
        </w:rPr>
        <w:t>(</w:t>
      </w:r>
      <w:r w:rsidR="001B20A9" w:rsidRPr="001B20A9">
        <w:rPr>
          <w:rFonts w:ascii="Tahoma" w:hAnsi="Tahoma" w:cs="Tahoma"/>
          <w:sz w:val="24"/>
          <w:szCs w:val="24"/>
        </w:rPr>
        <w:t>good for each session.</w:t>
      </w:r>
    </w:p>
    <w:p w14:paraId="45EAFB8E" w14:textId="7E0168EC" w:rsidR="00884046" w:rsidRDefault="00884046" w:rsidP="00884046">
      <w:pPr>
        <w:spacing w:after="0"/>
        <w:rPr>
          <w:rFonts w:cs="Tahoma"/>
          <w:b/>
          <w:bCs/>
          <w:color w:val="000000" w:themeColor="text1"/>
          <w:sz w:val="24"/>
          <w:szCs w:val="24"/>
        </w:rPr>
      </w:pPr>
      <w:r w:rsidRPr="00884046">
        <w:rPr>
          <w:rFonts w:cs="Tahoma"/>
          <w:b/>
          <w:bCs/>
          <w:color w:val="000000" w:themeColor="text1"/>
          <w:sz w:val="24"/>
          <w:szCs w:val="24"/>
        </w:rPr>
        <w:t xml:space="preserve">BC Book Study playlist: </w:t>
      </w:r>
      <w:r w:rsidRPr="00884046">
        <w:rPr>
          <w:rFonts w:cs="Tahoma"/>
          <w:color w:val="000000" w:themeColor="text1"/>
          <w:sz w:val="24"/>
          <w:szCs w:val="24"/>
        </w:rPr>
        <w:t>Video’s used for our weekly discussion will be posted on our playlist (SMM YouTube Channel) for your use.  It is unlisted and available only via link for our book study participants:</w:t>
      </w:r>
    </w:p>
    <w:p w14:paraId="1723202C" w14:textId="3437B391" w:rsidR="00884046" w:rsidRDefault="000B145F" w:rsidP="00884046">
      <w:pPr>
        <w:spacing w:after="0"/>
        <w:rPr>
          <w:rFonts w:cs="Tahoma"/>
          <w:b/>
          <w:bCs/>
          <w:color w:val="0000FF"/>
          <w:sz w:val="24"/>
          <w:szCs w:val="24"/>
        </w:rPr>
      </w:pPr>
      <w:hyperlink r:id="rId7" w:history="1">
        <w:r w:rsidR="00884046" w:rsidRPr="001B20A9">
          <w:rPr>
            <w:rStyle w:val="Hyperlink"/>
            <w:rFonts w:cs="Tahoma"/>
            <w:b/>
            <w:bCs/>
            <w:color w:val="0000FF"/>
            <w:sz w:val="24"/>
            <w:szCs w:val="24"/>
          </w:rPr>
          <w:t>https://www.youtube.com/watch?v=OPT7687_yko&amp;list=PLON8Tkta31DEhYMXA0Qejq9wLZmSlNWvk</w:t>
        </w:r>
      </w:hyperlink>
      <w:r w:rsidR="00884046" w:rsidRPr="001B20A9">
        <w:rPr>
          <w:rFonts w:cs="Tahoma"/>
          <w:b/>
          <w:bCs/>
          <w:color w:val="0000FF"/>
          <w:sz w:val="24"/>
          <w:szCs w:val="24"/>
        </w:rPr>
        <w:t xml:space="preserve"> </w:t>
      </w:r>
    </w:p>
    <w:p w14:paraId="57F095AC" w14:textId="43AABE37" w:rsidR="00730086" w:rsidRDefault="00730086" w:rsidP="00884046">
      <w:pPr>
        <w:spacing w:after="0"/>
        <w:rPr>
          <w:rFonts w:cs="Tahoma"/>
          <w:b/>
          <w:bCs/>
          <w:color w:val="0000FF"/>
          <w:sz w:val="24"/>
          <w:szCs w:val="24"/>
        </w:rPr>
      </w:pPr>
    </w:p>
    <w:p w14:paraId="08501428" w14:textId="358F9546" w:rsidR="00730086" w:rsidRDefault="00730086" w:rsidP="00884046">
      <w:pPr>
        <w:spacing w:after="0"/>
        <w:rPr>
          <w:rFonts w:cs="Tahoma"/>
          <w:b/>
          <w:bCs/>
          <w:sz w:val="24"/>
          <w:szCs w:val="24"/>
        </w:rPr>
      </w:pPr>
      <w:r w:rsidRPr="00730086">
        <w:rPr>
          <w:rFonts w:cs="Tahoma"/>
          <w:b/>
          <w:bCs/>
          <w:sz w:val="24"/>
          <w:szCs w:val="24"/>
        </w:rPr>
        <w:lastRenderedPageBreak/>
        <w:t>Group reminder:</w:t>
      </w:r>
    </w:p>
    <w:p w14:paraId="605E74D2" w14:textId="334F8AA9" w:rsidR="00730086" w:rsidRDefault="00730086" w:rsidP="00730086">
      <w:pPr>
        <w:pStyle w:val="ListParagraph"/>
        <w:numPr>
          <w:ilvl w:val="0"/>
          <w:numId w:val="9"/>
        </w:numPr>
        <w:spacing w:after="0"/>
        <w:rPr>
          <w:rFonts w:cs="Tahoma"/>
          <w:sz w:val="24"/>
          <w:szCs w:val="24"/>
        </w:rPr>
      </w:pPr>
      <w:r w:rsidRPr="00730086">
        <w:rPr>
          <w:rFonts w:cs="Tahoma"/>
          <w:sz w:val="24"/>
          <w:szCs w:val="24"/>
        </w:rPr>
        <w:t>‘What is shared in the group stays in the group’.  This topic will surface personal experiences, joys and struggles which are meant to be shared with the group confidentially.</w:t>
      </w:r>
    </w:p>
    <w:p w14:paraId="0D874978" w14:textId="42F0F432" w:rsidR="00730086" w:rsidRDefault="00730086" w:rsidP="00730086">
      <w:pPr>
        <w:pStyle w:val="ListParagraph"/>
        <w:numPr>
          <w:ilvl w:val="0"/>
          <w:numId w:val="9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Every person has Wisdom to share. Please be conscious of talk time so that everyone has opportunity to share.</w:t>
      </w:r>
    </w:p>
    <w:p w14:paraId="30D5024C" w14:textId="79F0A4D7" w:rsidR="00730086" w:rsidRDefault="00730086" w:rsidP="00730086">
      <w:pPr>
        <w:pStyle w:val="ListParagraph"/>
        <w:numPr>
          <w:ilvl w:val="0"/>
          <w:numId w:val="9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Initial group process is for each person to share reflection and when everyone has shared THEN ‘crosstalk’</w:t>
      </w:r>
      <w:r w:rsidR="00FC711F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questions, sharing</w:t>
      </w:r>
      <w:r w:rsidR="008E686D">
        <w:rPr>
          <w:rFonts w:cs="Tahoma"/>
          <w:sz w:val="24"/>
          <w:szCs w:val="24"/>
        </w:rPr>
        <w:t xml:space="preserve"> and back and forth.  Deep listening to</w:t>
      </w:r>
      <w:r w:rsidR="00FC711F">
        <w:rPr>
          <w:rFonts w:cs="Tahoma"/>
          <w:sz w:val="24"/>
          <w:szCs w:val="24"/>
        </w:rPr>
        <w:t xml:space="preserve"> </w:t>
      </w:r>
      <w:r w:rsidR="008E686D">
        <w:rPr>
          <w:rFonts w:cs="Tahoma"/>
          <w:sz w:val="24"/>
          <w:szCs w:val="24"/>
        </w:rPr>
        <w:t xml:space="preserve">each other before </w:t>
      </w:r>
      <w:r w:rsidR="00FC711F">
        <w:rPr>
          <w:rFonts w:cs="Tahoma"/>
          <w:sz w:val="24"/>
          <w:szCs w:val="24"/>
        </w:rPr>
        <w:t xml:space="preserve">moving </w:t>
      </w:r>
      <w:r w:rsidR="008E686D">
        <w:rPr>
          <w:rFonts w:cs="Tahoma"/>
          <w:sz w:val="24"/>
          <w:szCs w:val="24"/>
        </w:rPr>
        <w:t xml:space="preserve">into personal comments is very </w:t>
      </w:r>
      <w:r w:rsidR="00852368">
        <w:rPr>
          <w:rFonts w:cs="Tahoma"/>
          <w:sz w:val="24"/>
          <w:szCs w:val="24"/>
        </w:rPr>
        <w:t>important.</w:t>
      </w:r>
    </w:p>
    <w:p w14:paraId="0451BAAD" w14:textId="7601BBBD" w:rsidR="008E686D" w:rsidRDefault="008E686D" w:rsidP="00730086">
      <w:pPr>
        <w:pStyle w:val="ListParagraph"/>
        <w:numPr>
          <w:ilvl w:val="0"/>
          <w:numId w:val="9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Each person is invited to share – and invited to ‘pass’ if they prefer not to share.  It is not a ‘must share’ group but according to each </w:t>
      </w:r>
      <w:r w:rsidR="00FC711F">
        <w:rPr>
          <w:rFonts w:cs="Tahoma"/>
          <w:sz w:val="24"/>
          <w:szCs w:val="24"/>
        </w:rPr>
        <w:t>person’s</w:t>
      </w:r>
      <w:r>
        <w:rPr>
          <w:rFonts w:cs="Tahoma"/>
          <w:sz w:val="24"/>
          <w:szCs w:val="24"/>
        </w:rPr>
        <w:t xml:space="preserve"> comfort level.</w:t>
      </w:r>
    </w:p>
    <w:p w14:paraId="34A1734C" w14:textId="007DFE28" w:rsidR="008E686D" w:rsidRDefault="008E686D" w:rsidP="00730086">
      <w:pPr>
        <w:pStyle w:val="ListParagraph"/>
        <w:numPr>
          <w:ilvl w:val="0"/>
          <w:numId w:val="9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Weekly groups (triads of 3) will rotate so that everyone has opportunity to meet others and not just the same group members.</w:t>
      </w:r>
    </w:p>
    <w:p w14:paraId="7C8BF3F5" w14:textId="066DC6CD" w:rsidR="00FC711F" w:rsidRDefault="00FC711F" w:rsidP="00FC711F">
      <w:pPr>
        <w:spacing w:after="0"/>
        <w:rPr>
          <w:rFonts w:cs="Tahoma"/>
          <w:sz w:val="24"/>
          <w:szCs w:val="24"/>
        </w:rPr>
      </w:pPr>
    </w:p>
    <w:p w14:paraId="3C705335" w14:textId="77777777" w:rsidR="00FC711F" w:rsidRPr="00FC711F" w:rsidRDefault="00FC711F" w:rsidP="00FC711F">
      <w:pPr>
        <w:spacing w:after="0"/>
        <w:rPr>
          <w:rFonts w:cs="Tahoma"/>
          <w:sz w:val="24"/>
          <w:szCs w:val="24"/>
        </w:rPr>
      </w:pPr>
    </w:p>
    <w:p w14:paraId="4733F9AB" w14:textId="16E230AD" w:rsidR="00566A01" w:rsidRDefault="00566A01" w:rsidP="00566A01">
      <w:pPr>
        <w:spacing w:after="0"/>
        <w:rPr>
          <w:rFonts w:cs="Tahoma"/>
          <w:sz w:val="24"/>
          <w:szCs w:val="24"/>
        </w:rPr>
      </w:pPr>
    </w:p>
    <w:p w14:paraId="0C87B05A" w14:textId="69AEE5EC" w:rsidR="00566A01" w:rsidRPr="00566A01" w:rsidRDefault="00FC711F" w:rsidP="00566A01">
      <w:pPr>
        <w:spacing w:after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B77ED3" wp14:editId="030A8963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62456" cy="1048512"/>
            <wp:effectExtent l="0" t="0" r="952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A01" w:rsidRPr="00566A01">
        <w:rPr>
          <w:rFonts w:cs="Tahoma"/>
          <w:b/>
          <w:bCs/>
          <w:sz w:val="24"/>
          <w:szCs w:val="24"/>
        </w:rPr>
        <w:t xml:space="preserve">Contact Information for Sr. Bobbi </w:t>
      </w:r>
    </w:p>
    <w:p w14:paraId="2E501159" w14:textId="5E8316C4" w:rsidR="00566A01" w:rsidRPr="00566A01" w:rsidRDefault="00566A01" w:rsidP="00566A01">
      <w:pPr>
        <w:pStyle w:val="ListParagraph"/>
        <w:numPr>
          <w:ilvl w:val="0"/>
          <w:numId w:val="10"/>
        </w:numPr>
        <w:spacing w:after="0"/>
        <w:rPr>
          <w:rFonts w:cs="Tahoma"/>
          <w:sz w:val="24"/>
          <w:szCs w:val="24"/>
        </w:rPr>
      </w:pPr>
      <w:r w:rsidRPr="00566A01">
        <w:rPr>
          <w:rFonts w:cs="Tahoma"/>
          <w:sz w:val="24"/>
          <w:szCs w:val="24"/>
        </w:rPr>
        <w:t xml:space="preserve">Email: </w:t>
      </w:r>
      <w:hyperlink r:id="rId9" w:history="1">
        <w:r w:rsidRPr="00566A01">
          <w:rPr>
            <w:rStyle w:val="Hyperlink"/>
            <w:rFonts w:cs="Tahoma"/>
            <w:sz w:val="24"/>
            <w:szCs w:val="24"/>
          </w:rPr>
          <w:t>rbussan@smmsisters.org</w:t>
        </w:r>
      </w:hyperlink>
    </w:p>
    <w:p w14:paraId="098E08DA" w14:textId="15271B15" w:rsidR="00566A01" w:rsidRPr="00566A01" w:rsidRDefault="00566A01" w:rsidP="00566A01">
      <w:pPr>
        <w:pStyle w:val="ListParagraph"/>
        <w:numPr>
          <w:ilvl w:val="0"/>
          <w:numId w:val="10"/>
        </w:numPr>
        <w:spacing w:after="0"/>
        <w:rPr>
          <w:rFonts w:cs="Tahoma"/>
          <w:sz w:val="24"/>
          <w:szCs w:val="24"/>
        </w:rPr>
      </w:pPr>
      <w:r w:rsidRPr="00566A01">
        <w:rPr>
          <w:rFonts w:cs="Tahoma"/>
          <w:sz w:val="24"/>
          <w:szCs w:val="24"/>
        </w:rPr>
        <w:t xml:space="preserve">Phone/Text: © 309-912-2218 (the best to use) </w:t>
      </w:r>
    </w:p>
    <w:p w14:paraId="1846B7C4" w14:textId="3C34DC97" w:rsidR="00566A01" w:rsidRDefault="00566A01" w:rsidP="00566A01">
      <w:pPr>
        <w:pStyle w:val="ListParagraph"/>
        <w:numPr>
          <w:ilvl w:val="0"/>
          <w:numId w:val="10"/>
        </w:numPr>
        <w:spacing w:after="0"/>
        <w:rPr>
          <w:rFonts w:cs="Tahoma"/>
          <w:sz w:val="24"/>
          <w:szCs w:val="24"/>
        </w:rPr>
      </w:pPr>
      <w:r w:rsidRPr="00566A01">
        <w:rPr>
          <w:rFonts w:cs="Tahoma"/>
          <w:sz w:val="24"/>
          <w:szCs w:val="24"/>
        </w:rPr>
        <w:t>Office: 309-283-2105 (Is my current office for connecting directly).  I am using my Subprioress Office and not Benet House office since we are closed.</w:t>
      </w:r>
    </w:p>
    <w:p w14:paraId="52FF5982" w14:textId="5E6A9498" w:rsidR="00FC711F" w:rsidRDefault="00FC711F" w:rsidP="00FC711F">
      <w:pPr>
        <w:spacing w:after="0"/>
        <w:rPr>
          <w:rFonts w:cs="Tahoma"/>
          <w:sz w:val="24"/>
          <w:szCs w:val="24"/>
        </w:rPr>
      </w:pPr>
    </w:p>
    <w:p w14:paraId="39D3655C" w14:textId="38B5A037" w:rsidR="00FC711F" w:rsidRPr="00FC711F" w:rsidRDefault="00FC711F" w:rsidP="00FC711F">
      <w:pPr>
        <w:spacing w:after="0"/>
        <w:jc w:val="center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</w:rPr>
        <w:drawing>
          <wp:inline distT="0" distB="0" distL="0" distR="0" wp14:anchorId="2AD02DC8" wp14:editId="42AC2F8A">
            <wp:extent cx="3657143" cy="1828571"/>
            <wp:effectExtent l="152400" t="152400" r="362585" b="3625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1828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7E69E5" w14:textId="1321F531" w:rsidR="00FC711F" w:rsidRDefault="00FC711F" w:rsidP="00FC711F">
      <w:pPr>
        <w:spacing w:after="0"/>
        <w:rPr>
          <w:rFonts w:cs="Tahoma"/>
          <w:sz w:val="24"/>
          <w:szCs w:val="24"/>
        </w:rPr>
      </w:pPr>
    </w:p>
    <w:p w14:paraId="18C81619" w14:textId="4F046EE4" w:rsidR="00FC711F" w:rsidRDefault="00FC711F" w:rsidP="00FC711F">
      <w:pPr>
        <w:spacing w:after="0"/>
        <w:rPr>
          <w:rFonts w:cs="Tahoma"/>
          <w:sz w:val="24"/>
          <w:szCs w:val="24"/>
        </w:rPr>
      </w:pPr>
    </w:p>
    <w:p w14:paraId="781EFA7F" w14:textId="77777777" w:rsidR="00FC711F" w:rsidRPr="00FC711F" w:rsidRDefault="00FC711F" w:rsidP="00FC711F">
      <w:pPr>
        <w:spacing w:after="0"/>
        <w:rPr>
          <w:rFonts w:cs="Tahoma"/>
          <w:sz w:val="24"/>
          <w:szCs w:val="24"/>
        </w:rPr>
      </w:pPr>
    </w:p>
    <w:sectPr w:rsidR="00FC711F" w:rsidRPr="00FC711F" w:rsidSect="00495F7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5pt;height:11.35pt" o:bullet="t">
        <v:imagedata r:id="rId1" o:title="msoC6B1"/>
      </v:shape>
    </w:pict>
  </w:numPicBullet>
  <w:abstractNum w:abstractNumId="0" w15:restartNumberingAfterBreak="0">
    <w:nsid w:val="00F435D6"/>
    <w:multiLevelType w:val="hybridMultilevel"/>
    <w:tmpl w:val="2E364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426"/>
    <w:multiLevelType w:val="hybridMultilevel"/>
    <w:tmpl w:val="941C6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6A9B"/>
    <w:multiLevelType w:val="hybridMultilevel"/>
    <w:tmpl w:val="21449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23086"/>
    <w:multiLevelType w:val="hybridMultilevel"/>
    <w:tmpl w:val="72C2E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D3861"/>
    <w:multiLevelType w:val="hybridMultilevel"/>
    <w:tmpl w:val="616AA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15C4"/>
    <w:multiLevelType w:val="hybridMultilevel"/>
    <w:tmpl w:val="70DAE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E5A34"/>
    <w:multiLevelType w:val="hybridMultilevel"/>
    <w:tmpl w:val="86A86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B0532"/>
    <w:multiLevelType w:val="hybridMultilevel"/>
    <w:tmpl w:val="15524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1D7892"/>
    <w:multiLevelType w:val="hybridMultilevel"/>
    <w:tmpl w:val="7486C1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33BEF"/>
    <w:multiLevelType w:val="hybridMultilevel"/>
    <w:tmpl w:val="1DA0DD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2"/>
    <w:rsid w:val="000B145F"/>
    <w:rsid w:val="00176F07"/>
    <w:rsid w:val="001B20A9"/>
    <w:rsid w:val="00495F7F"/>
    <w:rsid w:val="00536875"/>
    <w:rsid w:val="00566A01"/>
    <w:rsid w:val="00730086"/>
    <w:rsid w:val="00852368"/>
    <w:rsid w:val="00860A5D"/>
    <w:rsid w:val="00884046"/>
    <w:rsid w:val="008E686D"/>
    <w:rsid w:val="00922A1B"/>
    <w:rsid w:val="00993A62"/>
    <w:rsid w:val="00D73EFE"/>
    <w:rsid w:val="00E5548C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0BD3"/>
  <w15:chartTrackingRefBased/>
  <w15:docId w15:val="{8EFBFD39-2C72-4361-AEA7-161DEF6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0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0A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PT7687_yko&amp;list=PLON8Tkta31DEhYMXA0Qejq9wLZmSlNWv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9661247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rbussan@smmsister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Bussan</dc:creator>
  <cp:keywords/>
  <dc:description/>
  <cp:lastModifiedBy>Joyce Rupp</cp:lastModifiedBy>
  <cp:revision>8</cp:revision>
  <cp:lastPrinted>2021-01-25T17:10:00Z</cp:lastPrinted>
  <dcterms:created xsi:type="dcterms:W3CDTF">2021-01-22T21:46:00Z</dcterms:created>
  <dcterms:modified xsi:type="dcterms:W3CDTF">2021-01-25T17:10:00Z</dcterms:modified>
</cp:coreProperties>
</file>